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5EC52" w14:textId="77777777" w:rsidR="002D1B19" w:rsidRPr="008712B8" w:rsidRDefault="002D1B19" w:rsidP="002D1B19">
      <w:pPr>
        <w:spacing w:after="0" w:line="240" w:lineRule="auto"/>
        <w:jc w:val="right"/>
        <w:rPr>
          <w:rFonts w:ascii="Arial" w:eastAsia="Times New Roman" w:hAnsi="Arial" w:cs="Arial"/>
          <w:b/>
          <w:bCs/>
          <w:sz w:val="20"/>
          <w:szCs w:val="20"/>
        </w:rPr>
      </w:pPr>
    </w:p>
    <w:p w14:paraId="3967E5B3" w14:textId="77777777" w:rsidR="002D1B19" w:rsidRDefault="002D1B19" w:rsidP="002D1B19">
      <w:pPr>
        <w:spacing w:after="0" w:line="240" w:lineRule="auto"/>
        <w:jc w:val="right"/>
        <w:rPr>
          <w:rFonts w:ascii="Arial" w:eastAsia="Times New Roman" w:hAnsi="Arial" w:cs="Arial"/>
          <w:b/>
          <w:bCs/>
          <w:sz w:val="19"/>
          <w:szCs w:val="19"/>
          <w:u w:val="single"/>
        </w:rPr>
      </w:pPr>
    </w:p>
    <w:p w14:paraId="61E3CAAF" w14:textId="77777777" w:rsidR="002D1B19" w:rsidRDefault="002D1B19" w:rsidP="002D1B19">
      <w:pPr>
        <w:spacing w:after="0" w:line="240" w:lineRule="auto"/>
        <w:jc w:val="right"/>
        <w:rPr>
          <w:rFonts w:ascii="Arial" w:eastAsia="Times New Roman" w:hAnsi="Arial" w:cs="Arial"/>
          <w:b/>
          <w:bCs/>
          <w:sz w:val="19"/>
          <w:szCs w:val="19"/>
          <w:u w:val="single"/>
        </w:rPr>
      </w:pPr>
    </w:p>
    <w:p w14:paraId="7AE3806D" w14:textId="77777777" w:rsidR="002D1B19" w:rsidRDefault="002D1B19" w:rsidP="002D1B19">
      <w:pPr>
        <w:spacing w:after="0" w:line="240" w:lineRule="auto"/>
        <w:jc w:val="right"/>
        <w:rPr>
          <w:rFonts w:ascii="Arial" w:eastAsia="Times New Roman" w:hAnsi="Arial" w:cs="Arial"/>
          <w:b/>
          <w:bCs/>
          <w:sz w:val="19"/>
          <w:szCs w:val="19"/>
          <w:u w:val="single"/>
        </w:rPr>
      </w:pPr>
    </w:p>
    <w:p w14:paraId="04C2C22C" w14:textId="77777777" w:rsidR="002D1B19" w:rsidRDefault="002D1B19" w:rsidP="002D1B19">
      <w:pPr>
        <w:spacing w:after="0" w:line="240" w:lineRule="auto"/>
        <w:jc w:val="right"/>
        <w:rPr>
          <w:rFonts w:ascii="Arial" w:eastAsia="Times New Roman" w:hAnsi="Arial" w:cs="Arial"/>
          <w:b/>
          <w:bCs/>
          <w:sz w:val="19"/>
          <w:szCs w:val="19"/>
          <w:u w:val="single"/>
        </w:rPr>
      </w:pPr>
      <w:r>
        <w:rPr>
          <w:rFonts w:ascii="Arial" w:eastAsia="Times New Roman" w:hAnsi="Arial" w:cs="Arial"/>
          <w:b/>
          <w:bCs/>
          <w:noProof/>
          <w:sz w:val="20"/>
          <w:szCs w:val="20"/>
        </w:rPr>
        <w:drawing>
          <wp:anchor distT="0" distB="0" distL="114300" distR="114300" simplePos="0" relativeHeight="251659264" behindDoc="0" locked="0" layoutInCell="1" allowOverlap="1" wp14:anchorId="52B2FF72" wp14:editId="37FEA356">
            <wp:simplePos x="0" y="0"/>
            <wp:positionH relativeFrom="margin">
              <wp:posOffset>1781175</wp:posOffset>
            </wp:positionH>
            <wp:positionV relativeFrom="paragraph">
              <wp:posOffset>11430</wp:posOffset>
            </wp:positionV>
            <wp:extent cx="2679700" cy="619125"/>
            <wp:effectExtent l="0" t="0" r="635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79700" cy="619125"/>
                    </a:xfrm>
                    <a:prstGeom prst="rect">
                      <a:avLst/>
                    </a:prstGeom>
                  </pic:spPr>
                </pic:pic>
              </a:graphicData>
            </a:graphic>
            <wp14:sizeRelH relativeFrom="margin">
              <wp14:pctWidth>0</wp14:pctWidth>
            </wp14:sizeRelH>
            <wp14:sizeRelV relativeFrom="margin">
              <wp14:pctHeight>0</wp14:pctHeight>
            </wp14:sizeRelV>
          </wp:anchor>
        </w:drawing>
      </w:r>
    </w:p>
    <w:p w14:paraId="3E9FCD1A" w14:textId="77777777" w:rsidR="002D1B19" w:rsidRDefault="002D1B19" w:rsidP="002D1B19">
      <w:pPr>
        <w:spacing w:after="0" w:line="240" w:lineRule="auto"/>
        <w:jc w:val="right"/>
        <w:rPr>
          <w:rFonts w:ascii="Arial" w:eastAsia="Times New Roman" w:hAnsi="Arial" w:cs="Arial"/>
          <w:b/>
          <w:bCs/>
          <w:sz w:val="19"/>
          <w:szCs w:val="19"/>
          <w:u w:val="single"/>
        </w:rPr>
      </w:pPr>
    </w:p>
    <w:p w14:paraId="138C445A" w14:textId="77777777" w:rsidR="002D1B19" w:rsidRDefault="002D1B19" w:rsidP="002D1B19">
      <w:pPr>
        <w:spacing w:after="0" w:line="240" w:lineRule="auto"/>
        <w:jc w:val="right"/>
        <w:rPr>
          <w:rFonts w:ascii="Arial" w:eastAsia="Times New Roman" w:hAnsi="Arial" w:cs="Arial"/>
          <w:b/>
          <w:bCs/>
          <w:sz w:val="19"/>
          <w:szCs w:val="19"/>
          <w:u w:val="single"/>
        </w:rPr>
      </w:pPr>
    </w:p>
    <w:p w14:paraId="0726E560" w14:textId="77777777" w:rsidR="002D1B19" w:rsidRDefault="002D1B19" w:rsidP="002D1B19">
      <w:pPr>
        <w:spacing w:after="0" w:line="240" w:lineRule="auto"/>
        <w:jc w:val="right"/>
        <w:rPr>
          <w:rFonts w:ascii="Arial" w:eastAsia="Times New Roman" w:hAnsi="Arial" w:cs="Arial"/>
          <w:b/>
          <w:bCs/>
          <w:sz w:val="19"/>
          <w:szCs w:val="19"/>
          <w:u w:val="single"/>
        </w:rPr>
      </w:pPr>
    </w:p>
    <w:p w14:paraId="270CCDAC" w14:textId="77777777" w:rsidR="002D1B19" w:rsidRDefault="002D1B19" w:rsidP="002D1B19">
      <w:pPr>
        <w:spacing w:after="0" w:line="240" w:lineRule="auto"/>
        <w:jc w:val="center"/>
        <w:rPr>
          <w:rFonts w:ascii="Arial" w:eastAsia="Times New Roman" w:hAnsi="Arial" w:cs="Arial"/>
          <w:b/>
          <w:bCs/>
          <w:sz w:val="19"/>
          <w:szCs w:val="19"/>
          <w:u w:val="single"/>
        </w:rPr>
      </w:pPr>
    </w:p>
    <w:p w14:paraId="313B13C8" w14:textId="77777777" w:rsidR="002D1B19" w:rsidRPr="005E1164" w:rsidRDefault="002D1B19" w:rsidP="002D1B19">
      <w:pPr>
        <w:spacing w:after="0" w:line="240" w:lineRule="auto"/>
        <w:jc w:val="right"/>
        <w:rPr>
          <w:rFonts w:ascii="Arial" w:eastAsia="Times New Roman" w:hAnsi="Arial" w:cs="Arial"/>
          <w:sz w:val="19"/>
          <w:szCs w:val="19"/>
        </w:rPr>
      </w:pPr>
      <w:r w:rsidRPr="005E1164">
        <w:rPr>
          <w:rFonts w:ascii="Arial" w:eastAsia="Times New Roman" w:hAnsi="Arial" w:cs="Arial"/>
          <w:b/>
          <w:bCs/>
          <w:sz w:val="19"/>
          <w:szCs w:val="19"/>
          <w:u w:val="single"/>
        </w:rPr>
        <w:t>MEDIA CONTACT:</w:t>
      </w:r>
    </w:p>
    <w:p w14:paraId="4272A065" w14:textId="77777777" w:rsidR="002D1B19" w:rsidRPr="005E1164" w:rsidRDefault="002D1B19" w:rsidP="002D1B19">
      <w:pPr>
        <w:spacing w:after="0" w:line="240" w:lineRule="auto"/>
        <w:jc w:val="right"/>
        <w:rPr>
          <w:rFonts w:ascii="Arial" w:eastAsia="Times New Roman" w:hAnsi="Arial" w:cs="Arial"/>
          <w:sz w:val="19"/>
          <w:szCs w:val="19"/>
        </w:rPr>
      </w:pPr>
      <w:r>
        <w:rPr>
          <w:rFonts w:ascii="Arial" w:eastAsia="Times New Roman" w:hAnsi="Arial" w:cs="Arial"/>
          <w:sz w:val="19"/>
          <w:szCs w:val="19"/>
        </w:rPr>
        <w:t>Annie Miller</w:t>
      </w:r>
    </w:p>
    <w:p w14:paraId="42801A22" w14:textId="77777777" w:rsidR="002D1B19" w:rsidRPr="005E1164" w:rsidRDefault="002D1B19" w:rsidP="002D1B19">
      <w:pPr>
        <w:spacing w:after="0" w:line="240" w:lineRule="auto"/>
        <w:jc w:val="right"/>
        <w:rPr>
          <w:rFonts w:ascii="Arial" w:eastAsia="Times New Roman" w:hAnsi="Arial" w:cs="Arial"/>
          <w:sz w:val="19"/>
          <w:szCs w:val="19"/>
        </w:rPr>
      </w:pPr>
      <w:r w:rsidRPr="005E1164">
        <w:rPr>
          <w:rFonts w:ascii="Arial" w:eastAsia="Times New Roman" w:hAnsi="Arial" w:cs="Arial"/>
          <w:sz w:val="19"/>
          <w:szCs w:val="19"/>
        </w:rPr>
        <w:t>BRAVE Public Relations</w:t>
      </w:r>
    </w:p>
    <w:p w14:paraId="47776337" w14:textId="77777777" w:rsidR="002D1B19" w:rsidRPr="005E1164" w:rsidRDefault="002D1B19" w:rsidP="002D1B19">
      <w:pPr>
        <w:spacing w:after="0" w:line="240" w:lineRule="auto"/>
        <w:jc w:val="right"/>
        <w:rPr>
          <w:rFonts w:ascii="Arial" w:eastAsia="Times New Roman" w:hAnsi="Arial" w:cs="Arial"/>
          <w:sz w:val="19"/>
          <w:szCs w:val="19"/>
        </w:rPr>
      </w:pPr>
      <w:r w:rsidRPr="005E1164">
        <w:rPr>
          <w:rFonts w:ascii="Arial" w:eastAsia="Times New Roman" w:hAnsi="Arial" w:cs="Arial"/>
          <w:sz w:val="19"/>
          <w:szCs w:val="19"/>
        </w:rPr>
        <w:t>404.233.3993</w:t>
      </w:r>
    </w:p>
    <w:p w14:paraId="4A261F27" w14:textId="77777777" w:rsidR="002D1B19" w:rsidRPr="000F26C6" w:rsidRDefault="00473C56" w:rsidP="002D1B19">
      <w:pPr>
        <w:spacing w:after="0" w:line="240" w:lineRule="auto"/>
        <w:jc w:val="right"/>
        <w:rPr>
          <w:rFonts w:ascii="Arial" w:hAnsi="Arial" w:cs="Arial"/>
          <w:sz w:val="19"/>
          <w:szCs w:val="19"/>
        </w:rPr>
      </w:pPr>
      <w:hyperlink r:id="rId5" w:history="1">
        <w:r w:rsidR="002D1B19" w:rsidRPr="000F26C6">
          <w:rPr>
            <w:rStyle w:val="Hyperlink"/>
            <w:rFonts w:ascii="Arial" w:hAnsi="Arial" w:cs="Arial"/>
            <w:sz w:val="19"/>
            <w:szCs w:val="19"/>
          </w:rPr>
          <w:t>amiller@emailbrave.com</w:t>
        </w:r>
      </w:hyperlink>
    </w:p>
    <w:p w14:paraId="338603C5" w14:textId="77777777" w:rsidR="002D1B19" w:rsidRPr="00624A92" w:rsidRDefault="002D1B19" w:rsidP="002D1B19">
      <w:pPr>
        <w:spacing w:after="0" w:line="240" w:lineRule="auto"/>
        <w:jc w:val="right"/>
      </w:pPr>
    </w:p>
    <w:p w14:paraId="6291E1E7" w14:textId="5989C89F" w:rsidR="002D1B19" w:rsidRDefault="00473C56" w:rsidP="002D1B19">
      <w:pPr>
        <w:tabs>
          <w:tab w:val="left" w:pos="288"/>
        </w:tabs>
        <w:spacing w:after="0" w:line="240" w:lineRule="auto"/>
        <w:rPr>
          <w:rFonts w:ascii="Arial" w:eastAsia="Times New Roman" w:hAnsi="Arial" w:cs="Arial"/>
          <w:b/>
          <w:bCs/>
          <w:sz w:val="20"/>
          <w:szCs w:val="20"/>
        </w:rPr>
      </w:pPr>
      <w:r>
        <w:rPr>
          <w:rFonts w:ascii="Arial" w:eastAsia="Times New Roman" w:hAnsi="Arial" w:cs="Arial"/>
          <w:b/>
          <w:bCs/>
          <w:sz w:val="20"/>
          <w:szCs w:val="20"/>
        </w:rPr>
        <w:t>FOR IMMEDIATE RELEASE</w:t>
      </w:r>
    </w:p>
    <w:p w14:paraId="2E11B60D" w14:textId="77777777" w:rsidR="002D1B19" w:rsidRPr="008712B8" w:rsidRDefault="002D1B19" w:rsidP="002D1B19">
      <w:pPr>
        <w:tabs>
          <w:tab w:val="left" w:pos="288"/>
        </w:tabs>
        <w:spacing w:after="0" w:line="240" w:lineRule="auto"/>
        <w:rPr>
          <w:rFonts w:ascii="Arial" w:eastAsia="Times New Roman" w:hAnsi="Arial" w:cs="Arial"/>
          <w:b/>
          <w:bCs/>
          <w:sz w:val="20"/>
          <w:szCs w:val="20"/>
        </w:rPr>
      </w:pPr>
    </w:p>
    <w:p w14:paraId="11944C96" w14:textId="77777777" w:rsidR="002D1B19" w:rsidRPr="008712B8" w:rsidRDefault="002D1B19" w:rsidP="002D1B19">
      <w:pPr>
        <w:spacing w:after="0"/>
        <w:jc w:val="center"/>
        <w:rPr>
          <w:rFonts w:ascii="Arial" w:eastAsia="Times New Roman" w:hAnsi="Arial" w:cs="Arial"/>
          <w:b/>
          <w:sz w:val="20"/>
          <w:szCs w:val="20"/>
          <w:u w:val="single"/>
        </w:rPr>
      </w:pPr>
      <w:r w:rsidRPr="008712B8">
        <w:rPr>
          <w:rFonts w:ascii="Arial" w:eastAsia="Times New Roman" w:hAnsi="Arial" w:cs="Arial"/>
          <w:b/>
          <w:sz w:val="20"/>
          <w:szCs w:val="20"/>
          <w:u w:val="single"/>
        </w:rPr>
        <w:t xml:space="preserve">Broadway in Atlanta offers discounted college student rush tickets for </w:t>
      </w:r>
    </w:p>
    <w:p w14:paraId="014ADF07" w14:textId="034C3BE4" w:rsidR="002D1B19" w:rsidRPr="008712B8" w:rsidRDefault="002D1B19" w:rsidP="002D1B19">
      <w:pPr>
        <w:jc w:val="center"/>
        <w:rPr>
          <w:rFonts w:ascii="Arial" w:eastAsia="Times New Roman" w:hAnsi="Arial" w:cs="Arial"/>
          <w:b/>
          <w:sz w:val="20"/>
          <w:szCs w:val="20"/>
          <w:u w:val="single"/>
        </w:rPr>
      </w:pPr>
      <w:r>
        <w:rPr>
          <w:rFonts w:ascii="Arial" w:eastAsia="Times New Roman" w:hAnsi="Arial" w:cs="Arial"/>
          <w:b/>
          <w:i/>
          <w:sz w:val="20"/>
          <w:szCs w:val="20"/>
          <w:u w:val="single"/>
        </w:rPr>
        <w:t>RIVERDANCE</w:t>
      </w:r>
      <w:r w:rsidRPr="008712B8">
        <w:rPr>
          <w:rFonts w:ascii="Arial" w:eastAsia="Times New Roman" w:hAnsi="Arial" w:cs="Arial"/>
          <w:b/>
          <w:i/>
          <w:sz w:val="20"/>
          <w:szCs w:val="20"/>
          <w:u w:val="single"/>
        </w:rPr>
        <w:t xml:space="preserve"> </w:t>
      </w:r>
      <w:r w:rsidRPr="008712B8">
        <w:rPr>
          <w:rFonts w:ascii="Arial" w:eastAsia="Times New Roman" w:hAnsi="Arial" w:cs="Arial"/>
          <w:b/>
          <w:sz w:val="20"/>
          <w:szCs w:val="20"/>
          <w:u w:val="single"/>
        </w:rPr>
        <w:t xml:space="preserve">at the Fox Theatre, </w:t>
      </w:r>
      <w:r>
        <w:rPr>
          <w:rFonts w:ascii="Arial" w:eastAsia="Times New Roman" w:hAnsi="Arial" w:cs="Arial"/>
          <w:b/>
          <w:sz w:val="20"/>
          <w:szCs w:val="20"/>
          <w:u w:val="single"/>
        </w:rPr>
        <w:t>Jan. 27-29</w:t>
      </w:r>
    </w:p>
    <w:p w14:paraId="305ABC6D" w14:textId="610BAD5F" w:rsidR="002D1B19" w:rsidRPr="008712B8" w:rsidRDefault="002D1B19" w:rsidP="002D1B19">
      <w:pPr>
        <w:spacing w:line="240" w:lineRule="auto"/>
        <w:rPr>
          <w:rFonts w:ascii="Arial" w:hAnsi="Arial" w:cs="Arial"/>
          <w:sz w:val="20"/>
          <w:szCs w:val="20"/>
        </w:rPr>
      </w:pPr>
      <w:r w:rsidRPr="008712B8">
        <w:rPr>
          <w:rFonts w:ascii="Arial" w:hAnsi="Arial" w:cs="Arial"/>
          <w:b/>
          <w:sz w:val="20"/>
          <w:szCs w:val="20"/>
        </w:rPr>
        <w:t>ATLANTA (</w:t>
      </w:r>
      <w:r>
        <w:rPr>
          <w:rFonts w:ascii="Arial" w:hAnsi="Arial" w:cs="Arial"/>
          <w:b/>
          <w:sz w:val="20"/>
          <w:szCs w:val="20"/>
        </w:rPr>
        <w:t xml:space="preserve">Jan. </w:t>
      </w:r>
      <w:r w:rsidR="00473C56">
        <w:rPr>
          <w:rFonts w:ascii="Arial" w:hAnsi="Arial" w:cs="Arial"/>
          <w:b/>
          <w:sz w:val="20"/>
          <w:szCs w:val="20"/>
        </w:rPr>
        <w:t>19</w:t>
      </w:r>
      <w:r w:rsidRPr="008712B8">
        <w:rPr>
          <w:rFonts w:ascii="Arial" w:hAnsi="Arial" w:cs="Arial"/>
          <w:b/>
          <w:sz w:val="20"/>
          <w:szCs w:val="20"/>
        </w:rPr>
        <w:t>, 202</w:t>
      </w:r>
      <w:r w:rsidR="00CB594A">
        <w:rPr>
          <w:rFonts w:ascii="Arial" w:hAnsi="Arial" w:cs="Arial"/>
          <w:b/>
          <w:sz w:val="20"/>
          <w:szCs w:val="20"/>
        </w:rPr>
        <w:t>3</w:t>
      </w:r>
      <w:r w:rsidRPr="008712B8">
        <w:rPr>
          <w:rFonts w:ascii="Arial" w:hAnsi="Arial" w:cs="Arial"/>
          <w:b/>
          <w:sz w:val="20"/>
          <w:szCs w:val="20"/>
        </w:rPr>
        <w:t xml:space="preserve">) – </w:t>
      </w:r>
      <w:r>
        <w:rPr>
          <w:rFonts w:ascii="Arial" w:hAnsi="Arial" w:cs="Arial"/>
          <w:b/>
          <w:sz w:val="20"/>
          <w:szCs w:val="20"/>
        </w:rPr>
        <w:t>Regions</w:t>
      </w:r>
      <w:r w:rsidRPr="008712B8">
        <w:rPr>
          <w:rFonts w:ascii="Arial" w:hAnsi="Arial" w:cs="Arial"/>
          <w:b/>
          <w:sz w:val="20"/>
          <w:szCs w:val="20"/>
        </w:rPr>
        <w:t xml:space="preserve"> Bank Broadway in Atlanta</w:t>
      </w:r>
      <w:r w:rsidRPr="008712B8">
        <w:rPr>
          <w:rFonts w:ascii="Arial" w:hAnsi="Arial" w:cs="Arial"/>
          <w:sz w:val="20"/>
          <w:szCs w:val="20"/>
        </w:rPr>
        <w:t xml:space="preserve"> will offer a special </w:t>
      </w:r>
      <w:r w:rsidRPr="008712B8">
        <w:rPr>
          <w:rFonts w:ascii="Arial" w:hAnsi="Arial" w:cs="Arial"/>
          <w:b/>
          <w:sz w:val="20"/>
          <w:szCs w:val="20"/>
        </w:rPr>
        <w:t>$30 Student Rush Ticket</w:t>
      </w:r>
      <w:r w:rsidRPr="008712B8">
        <w:rPr>
          <w:rFonts w:ascii="Arial" w:hAnsi="Arial" w:cs="Arial"/>
          <w:sz w:val="20"/>
          <w:szCs w:val="20"/>
        </w:rPr>
        <w:t xml:space="preserve"> for the Atlanta </w:t>
      </w:r>
      <w:r w:rsidR="00942612">
        <w:rPr>
          <w:rFonts w:ascii="Arial" w:hAnsi="Arial" w:cs="Arial"/>
          <w:sz w:val="20"/>
          <w:szCs w:val="20"/>
        </w:rPr>
        <w:t xml:space="preserve">limited </w:t>
      </w:r>
      <w:r w:rsidRPr="008712B8">
        <w:rPr>
          <w:rFonts w:ascii="Arial" w:hAnsi="Arial" w:cs="Arial"/>
          <w:sz w:val="20"/>
          <w:szCs w:val="20"/>
        </w:rPr>
        <w:t>engagement of</w:t>
      </w:r>
      <w:r>
        <w:rPr>
          <w:rFonts w:ascii="Arial" w:hAnsi="Arial" w:cs="Arial"/>
          <w:b/>
          <w:i/>
          <w:sz w:val="20"/>
          <w:szCs w:val="20"/>
        </w:rPr>
        <w:t xml:space="preserve"> RIVERDANCE</w:t>
      </w:r>
      <w:r w:rsidRPr="008712B8">
        <w:rPr>
          <w:rFonts w:ascii="Arial" w:hAnsi="Arial" w:cs="Arial"/>
          <w:b/>
          <w:i/>
          <w:sz w:val="20"/>
          <w:szCs w:val="20"/>
        </w:rPr>
        <w:t xml:space="preserve">, </w:t>
      </w:r>
      <w:r w:rsidRPr="008712B8">
        <w:rPr>
          <w:rFonts w:ascii="Arial" w:hAnsi="Arial" w:cs="Arial"/>
          <w:sz w:val="20"/>
          <w:szCs w:val="20"/>
        </w:rPr>
        <w:t xml:space="preserve">playing the Fox Theatre </w:t>
      </w:r>
      <w:r>
        <w:rPr>
          <w:rFonts w:ascii="Arial" w:hAnsi="Arial" w:cs="Arial"/>
          <w:b/>
          <w:sz w:val="20"/>
          <w:szCs w:val="20"/>
        </w:rPr>
        <w:t>Jan. 27-29</w:t>
      </w:r>
      <w:r w:rsidRPr="008712B8">
        <w:rPr>
          <w:rFonts w:ascii="Arial" w:hAnsi="Arial" w:cs="Arial"/>
          <w:b/>
          <w:sz w:val="20"/>
          <w:szCs w:val="20"/>
        </w:rPr>
        <w:t xml:space="preserve"> </w:t>
      </w:r>
      <w:r w:rsidRPr="008712B8">
        <w:rPr>
          <w:rFonts w:ascii="Arial" w:hAnsi="Arial" w:cs="Arial"/>
          <w:sz w:val="20"/>
          <w:szCs w:val="20"/>
        </w:rPr>
        <w:t xml:space="preserve">as </w:t>
      </w:r>
      <w:r>
        <w:rPr>
          <w:rFonts w:ascii="Arial" w:hAnsi="Arial" w:cs="Arial"/>
          <w:sz w:val="20"/>
          <w:szCs w:val="20"/>
        </w:rPr>
        <w:t xml:space="preserve">a special to Regions Bank </w:t>
      </w:r>
      <w:r w:rsidRPr="008712B8">
        <w:rPr>
          <w:rFonts w:ascii="Arial" w:hAnsi="Arial" w:cs="Arial"/>
          <w:sz w:val="20"/>
          <w:szCs w:val="20"/>
        </w:rPr>
        <w:t>Broadway</w:t>
      </w:r>
      <w:r>
        <w:rPr>
          <w:rFonts w:ascii="Arial" w:hAnsi="Arial" w:cs="Arial"/>
          <w:sz w:val="20"/>
          <w:szCs w:val="20"/>
        </w:rPr>
        <w:t xml:space="preserve"> in </w:t>
      </w:r>
      <w:r w:rsidRPr="008712B8">
        <w:rPr>
          <w:rFonts w:ascii="Arial" w:hAnsi="Arial" w:cs="Arial"/>
          <w:sz w:val="20"/>
          <w:szCs w:val="20"/>
        </w:rPr>
        <w:t>Atlanta</w:t>
      </w:r>
      <w:r>
        <w:rPr>
          <w:rFonts w:ascii="Arial" w:hAnsi="Arial" w:cs="Arial"/>
          <w:sz w:val="20"/>
          <w:szCs w:val="20"/>
        </w:rPr>
        <w:t xml:space="preserve">’s 2022/2023 </w:t>
      </w:r>
      <w:r w:rsidRPr="008712B8">
        <w:rPr>
          <w:rFonts w:ascii="Arial" w:hAnsi="Arial" w:cs="Arial"/>
          <w:sz w:val="20"/>
          <w:szCs w:val="20"/>
        </w:rPr>
        <w:t>season. Students simply need to bring valid college student identification with them to the Fox Theatre Box Office two hours prior to each performance. The Student Rush Ticket price will be valid for all performances with a two-ticket limit per student ID. Student Rush Tickets are subject to availability and will be sold from best available, which may include limited view locations.</w:t>
      </w:r>
    </w:p>
    <w:p w14:paraId="48D522EF" w14:textId="43E5AB4A" w:rsidR="002D1B19" w:rsidRPr="002D1B19" w:rsidRDefault="002D1B19" w:rsidP="002D1B19">
      <w:pPr>
        <w:pStyle w:val="NormalWeb"/>
        <w:shd w:val="clear" w:color="auto" w:fill="FFFFFF"/>
        <w:spacing w:before="0" w:beforeAutospacing="0" w:after="150" w:afterAutospacing="0"/>
        <w:rPr>
          <w:rFonts w:ascii="Arial" w:hAnsi="Arial" w:cs="Arial"/>
          <w:sz w:val="20"/>
          <w:szCs w:val="20"/>
        </w:rPr>
      </w:pPr>
      <w:r w:rsidRPr="002D1B19">
        <w:rPr>
          <w:rStyle w:val="Emphasis"/>
          <w:rFonts w:ascii="Arial" w:hAnsi="Arial" w:cs="Arial"/>
          <w:b/>
          <w:bCs/>
          <w:sz w:val="20"/>
          <w:szCs w:val="20"/>
        </w:rPr>
        <w:t>RIVERDANCE</w:t>
      </w:r>
      <w:r w:rsidRPr="002D1B19">
        <w:rPr>
          <w:rFonts w:ascii="Arial" w:hAnsi="Arial" w:cs="Arial"/>
          <w:sz w:val="20"/>
          <w:szCs w:val="20"/>
        </w:rPr>
        <w:t xml:space="preserve"> as you’ve never seen it before! A powerful and stirring reinvention of this beloved </w:t>
      </w:r>
      <w:r w:rsidR="008107BC" w:rsidRPr="002D1B19">
        <w:rPr>
          <w:rFonts w:ascii="Arial" w:hAnsi="Arial" w:cs="Arial"/>
          <w:sz w:val="20"/>
          <w:szCs w:val="20"/>
        </w:rPr>
        <w:t>favorite</w:t>
      </w:r>
      <w:r w:rsidRPr="002D1B19">
        <w:rPr>
          <w:rFonts w:ascii="Arial" w:hAnsi="Arial" w:cs="Arial"/>
          <w:sz w:val="20"/>
          <w:szCs w:val="20"/>
        </w:rPr>
        <w:t>, celebrated the world over for its Grammy award-winning score and the thrilling energy and passion of its Irish and international dance.</w:t>
      </w:r>
      <w:r>
        <w:rPr>
          <w:rFonts w:ascii="Arial" w:hAnsi="Arial" w:cs="Arial"/>
          <w:sz w:val="20"/>
          <w:szCs w:val="20"/>
        </w:rPr>
        <w:t xml:space="preserve"> </w:t>
      </w:r>
      <w:r w:rsidR="00473C56">
        <w:rPr>
          <w:rFonts w:ascii="Arial" w:hAnsi="Arial" w:cs="Arial"/>
          <w:sz w:val="20"/>
          <w:szCs w:val="20"/>
        </w:rPr>
        <w:t>C</w:t>
      </w:r>
      <w:r w:rsidRPr="002D1B19">
        <w:rPr>
          <w:rFonts w:ascii="Arial" w:hAnsi="Arial" w:cs="Arial"/>
          <w:sz w:val="20"/>
          <w:szCs w:val="20"/>
        </w:rPr>
        <w:t xml:space="preserve">omposer Bill Whelan has rerecorded his </w:t>
      </w:r>
      <w:r w:rsidR="008107BC" w:rsidRPr="002D1B19">
        <w:rPr>
          <w:rFonts w:ascii="Arial" w:hAnsi="Arial" w:cs="Arial"/>
          <w:sz w:val="20"/>
          <w:szCs w:val="20"/>
        </w:rPr>
        <w:t>mesmerizing</w:t>
      </w:r>
      <w:r w:rsidRPr="002D1B19">
        <w:rPr>
          <w:rFonts w:ascii="Arial" w:hAnsi="Arial" w:cs="Arial"/>
          <w:sz w:val="20"/>
          <w:szCs w:val="20"/>
        </w:rPr>
        <w:t xml:space="preserve"> soundtrack while producer Moya Doherty and director John McColgan have completely reimagined the ground-breaking show with innovative and spectacular lighting, projection, stage and costume designs.</w:t>
      </w:r>
      <w:r>
        <w:rPr>
          <w:rFonts w:ascii="Arial" w:hAnsi="Arial" w:cs="Arial"/>
          <w:sz w:val="20"/>
          <w:szCs w:val="20"/>
        </w:rPr>
        <w:t xml:space="preserve"> </w:t>
      </w:r>
      <w:r w:rsidRPr="002D1B19">
        <w:rPr>
          <w:rFonts w:ascii="Arial" w:hAnsi="Arial" w:cs="Arial"/>
          <w:sz w:val="20"/>
          <w:szCs w:val="20"/>
        </w:rPr>
        <w:t>Immerse yourself in the extraordinary power and grace of its music and dance – beloved by fans of all ages.  Fall in love with the magic of </w:t>
      </w:r>
      <w:r w:rsidRPr="002D1B19">
        <w:rPr>
          <w:rStyle w:val="Emphasis"/>
          <w:rFonts w:ascii="Arial" w:hAnsi="Arial" w:cs="Arial"/>
          <w:b/>
          <w:bCs/>
          <w:sz w:val="20"/>
          <w:szCs w:val="20"/>
        </w:rPr>
        <w:t>RIVERDANCE</w:t>
      </w:r>
      <w:r w:rsidRPr="002D1B19">
        <w:rPr>
          <w:rFonts w:ascii="Arial" w:hAnsi="Arial" w:cs="Arial"/>
          <w:sz w:val="20"/>
          <w:szCs w:val="20"/>
        </w:rPr>
        <w:t> all over again.</w:t>
      </w:r>
    </w:p>
    <w:p w14:paraId="009901ED" w14:textId="68E8C517" w:rsidR="002D1B19" w:rsidRDefault="002D1B19" w:rsidP="002D1B19">
      <w:pPr>
        <w:pStyle w:val="NoSpacing"/>
        <w:rPr>
          <w:rFonts w:ascii="Arial" w:hAnsi="Arial" w:cs="Arial"/>
          <w:b/>
          <w:iCs/>
          <w:szCs w:val="20"/>
        </w:rPr>
      </w:pPr>
      <w:r>
        <w:rPr>
          <w:rFonts w:ascii="Arial" w:hAnsi="Arial" w:cs="Arial"/>
          <w:b/>
          <w:i/>
          <w:szCs w:val="20"/>
          <w:lang w:bidi="en-US"/>
        </w:rPr>
        <w:t>RIVERDANCE</w:t>
      </w:r>
      <w:r w:rsidRPr="008712B8">
        <w:rPr>
          <w:rFonts w:ascii="Arial" w:hAnsi="Arial" w:cs="Arial"/>
          <w:b/>
          <w:i/>
          <w:szCs w:val="20"/>
          <w:lang w:bidi="en-US"/>
        </w:rPr>
        <w:t xml:space="preserve"> </w:t>
      </w:r>
      <w:r w:rsidRPr="008712B8">
        <w:rPr>
          <w:rFonts w:ascii="Arial" w:hAnsi="Arial" w:cs="Arial"/>
          <w:iCs/>
          <w:szCs w:val="20"/>
        </w:rPr>
        <w:t xml:space="preserve">will play </w:t>
      </w:r>
      <w:r w:rsidR="00942612">
        <w:rPr>
          <w:rFonts w:ascii="Arial" w:hAnsi="Arial" w:cs="Arial"/>
          <w:iCs/>
          <w:szCs w:val="20"/>
        </w:rPr>
        <w:t xml:space="preserve">a limited performance </w:t>
      </w:r>
      <w:r w:rsidRPr="008712B8">
        <w:rPr>
          <w:rFonts w:ascii="Arial" w:hAnsi="Arial" w:cs="Arial"/>
          <w:iCs/>
          <w:szCs w:val="20"/>
        </w:rPr>
        <w:t xml:space="preserve">at Atlanta’s Fox Theatre </w:t>
      </w:r>
      <w:r>
        <w:rPr>
          <w:rFonts w:ascii="Arial" w:hAnsi="Arial" w:cs="Arial"/>
          <w:b/>
          <w:iCs/>
          <w:szCs w:val="20"/>
        </w:rPr>
        <w:t>Jan. 27-29</w:t>
      </w:r>
      <w:r w:rsidRPr="008712B8">
        <w:rPr>
          <w:rFonts w:ascii="Arial" w:hAnsi="Arial" w:cs="Arial"/>
          <w:b/>
          <w:iCs/>
          <w:szCs w:val="20"/>
        </w:rPr>
        <w:t>.</w:t>
      </w:r>
      <w:r w:rsidRPr="008712B8">
        <w:rPr>
          <w:rFonts w:ascii="Arial" w:hAnsi="Arial" w:cs="Arial"/>
          <w:iCs/>
          <w:szCs w:val="20"/>
        </w:rPr>
        <w:t xml:space="preserve"> The performance schedule is as follows:</w:t>
      </w:r>
    </w:p>
    <w:p w14:paraId="51F2FE87" w14:textId="02F5D8C3" w:rsidR="002D1B19" w:rsidRPr="008712B8" w:rsidRDefault="002D1B19" w:rsidP="002D1B19">
      <w:pPr>
        <w:spacing w:line="240" w:lineRule="auto"/>
        <w:rPr>
          <w:rFonts w:ascii="Arial" w:hAnsi="Arial" w:cs="Arial"/>
          <w:sz w:val="20"/>
          <w:szCs w:val="20"/>
        </w:rPr>
      </w:pPr>
      <w:r w:rsidRPr="008712B8">
        <w:rPr>
          <w:rFonts w:ascii="Arial" w:hAnsi="Arial" w:cs="Arial"/>
          <w:sz w:val="20"/>
          <w:szCs w:val="20"/>
        </w:rPr>
        <w:br/>
        <w:t xml:space="preserve">Friday </w:t>
      </w:r>
      <w:r w:rsidRPr="008712B8">
        <w:rPr>
          <w:rFonts w:ascii="Arial" w:hAnsi="Arial" w:cs="Arial"/>
          <w:sz w:val="20"/>
          <w:szCs w:val="20"/>
        </w:rPr>
        <w:tab/>
      </w:r>
      <w:r w:rsidRPr="008712B8">
        <w:rPr>
          <w:rFonts w:ascii="Arial" w:hAnsi="Arial" w:cs="Arial"/>
          <w:sz w:val="20"/>
          <w:szCs w:val="20"/>
        </w:rPr>
        <w:tab/>
      </w:r>
      <w:r w:rsidRPr="008712B8">
        <w:rPr>
          <w:rFonts w:ascii="Arial" w:hAnsi="Arial" w:cs="Arial"/>
          <w:sz w:val="20"/>
          <w:szCs w:val="20"/>
        </w:rPr>
        <w:tab/>
        <w:t xml:space="preserve">8 p.m. </w:t>
      </w:r>
      <w:r w:rsidRPr="008712B8">
        <w:rPr>
          <w:rFonts w:ascii="Arial" w:hAnsi="Arial" w:cs="Arial"/>
          <w:sz w:val="20"/>
          <w:szCs w:val="20"/>
        </w:rPr>
        <w:br/>
        <w:t xml:space="preserve">Saturday </w:t>
      </w:r>
      <w:r w:rsidRPr="008712B8">
        <w:rPr>
          <w:rFonts w:ascii="Arial" w:hAnsi="Arial" w:cs="Arial"/>
          <w:sz w:val="20"/>
          <w:szCs w:val="20"/>
        </w:rPr>
        <w:tab/>
      </w:r>
      <w:r w:rsidRPr="008712B8">
        <w:rPr>
          <w:rFonts w:ascii="Arial" w:hAnsi="Arial" w:cs="Arial"/>
          <w:sz w:val="20"/>
          <w:szCs w:val="20"/>
        </w:rPr>
        <w:tab/>
        <w:t xml:space="preserve">2 p.m., 8 p.m. </w:t>
      </w:r>
      <w:r w:rsidRPr="008712B8">
        <w:rPr>
          <w:rFonts w:ascii="Arial" w:hAnsi="Arial" w:cs="Arial"/>
          <w:sz w:val="20"/>
          <w:szCs w:val="20"/>
        </w:rPr>
        <w:br/>
        <w:t>Sunday</w:t>
      </w:r>
      <w:r w:rsidRPr="008712B8">
        <w:rPr>
          <w:rFonts w:ascii="Arial" w:hAnsi="Arial" w:cs="Arial"/>
          <w:sz w:val="20"/>
          <w:szCs w:val="20"/>
        </w:rPr>
        <w:tab/>
      </w:r>
      <w:r w:rsidRPr="008712B8">
        <w:rPr>
          <w:rFonts w:ascii="Arial" w:hAnsi="Arial" w:cs="Arial"/>
          <w:sz w:val="20"/>
          <w:szCs w:val="20"/>
        </w:rPr>
        <w:tab/>
      </w:r>
      <w:r w:rsidRPr="008712B8">
        <w:rPr>
          <w:rFonts w:ascii="Arial" w:hAnsi="Arial" w:cs="Arial"/>
          <w:sz w:val="20"/>
          <w:szCs w:val="20"/>
        </w:rPr>
        <w:tab/>
        <w:t>1 p.m., 6:30 p.m.</w:t>
      </w:r>
    </w:p>
    <w:p w14:paraId="721B4F7D" w14:textId="6D98F0DE" w:rsidR="002D1B19" w:rsidRPr="00D7312E" w:rsidRDefault="002D1B19" w:rsidP="002D1B19">
      <w:pPr>
        <w:pStyle w:val="NoSpacing"/>
        <w:rPr>
          <w:rFonts w:ascii="Arial" w:hAnsi="Arial" w:cs="Arial"/>
          <w:szCs w:val="20"/>
        </w:rPr>
      </w:pPr>
      <w:r w:rsidRPr="008712B8">
        <w:rPr>
          <w:rFonts w:ascii="Arial" w:hAnsi="Arial" w:cs="Arial"/>
          <w:szCs w:val="20"/>
          <w:lang w:bidi="en-US"/>
        </w:rPr>
        <w:t xml:space="preserve">For more information about </w:t>
      </w:r>
      <w:r>
        <w:rPr>
          <w:rFonts w:ascii="Arial" w:hAnsi="Arial" w:cs="Arial"/>
          <w:b/>
          <w:i/>
          <w:szCs w:val="20"/>
          <w:lang w:bidi="en-US"/>
        </w:rPr>
        <w:t>RIVERDANCE</w:t>
      </w:r>
      <w:r w:rsidRPr="008712B8">
        <w:rPr>
          <w:rFonts w:ascii="Arial" w:hAnsi="Arial" w:cs="Arial"/>
          <w:b/>
          <w:i/>
          <w:szCs w:val="20"/>
          <w:lang w:bidi="en-US"/>
        </w:rPr>
        <w:t xml:space="preserve"> </w:t>
      </w:r>
      <w:r w:rsidRPr="008712B8">
        <w:rPr>
          <w:rFonts w:ascii="Arial" w:hAnsi="Arial" w:cs="Arial"/>
          <w:szCs w:val="20"/>
          <w:lang w:bidi="en-US"/>
        </w:rPr>
        <w:t>at</w:t>
      </w:r>
      <w:r w:rsidRPr="008712B8">
        <w:rPr>
          <w:rFonts w:ascii="Arial" w:hAnsi="Arial" w:cs="Arial"/>
          <w:szCs w:val="20"/>
        </w:rPr>
        <w:t xml:space="preserve"> the Fox Theatre, visit</w:t>
      </w:r>
      <w:r>
        <w:rPr>
          <w:rFonts w:ascii="Arial" w:hAnsi="Arial" w:cs="Arial"/>
          <w:szCs w:val="20"/>
        </w:rPr>
        <w:t xml:space="preserve"> </w:t>
      </w:r>
      <w:hyperlink r:id="rId6" w:history="1">
        <w:r>
          <w:rPr>
            <w:rStyle w:val="Hyperlink"/>
            <w:rFonts w:ascii="Arial" w:hAnsi="Arial" w:cs="Arial"/>
            <w:szCs w:val="20"/>
          </w:rPr>
          <w:t>foxtheatre.org/</w:t>
        </w:r>
        <w:proofErr w:type="spellStart"/>
        <w:r>
          <w:rPr>
            <w:rStyle w:val="Hyperlink"/>
            <w:rFonts w:ascii="Arial" w:hAnsi="Arial" w:cs="Arial"/>
            <w:szCs w:val="20"/>
          </w:rPr>
          <w:t>riverdance</w:t>
        </w:r>
        <w:proofErr w:type="spellEnd"/>
      </w:hyperlink>
      <w:r w:rsidRPr="008712B8">
        <w:rPr>
          <w:rFonts w:ascii="Arial" w:hAnsi="Arial" w:cs="Arial"/>
          <w:szCs w:val="20"/>
        </w:rPr>
        <w:t xml:space="preserve"> or call (855) 285-8499.</w:t>
      </w:r>
    </w:p>
    <w:p w14:paraId="1CC5756F" w14:textId="77777777" w:rsidR="002D1B19" w:rsidRDefault="002D1B19" w:rsidP="002D1B19">
      <w:pPr>
        <w:pStyle w:val="NoSpacing"/>
        <w:rPr>
          <w:rFonts w:ascii="Arial" w:hAnsi="Arial" w:cs="Arial"/>
          <w:color w:val="000000"/>
          <w:szCs w:val="20"/>
        </w:rPr>
      </w:pPr>
    </w:p>
    <w:p w14:paraId="5E36E316" w14:textId="237AAC9B" w:rsidR="002D1B19" w:rsidRDefault="002D1B19" w:rsidP="002D1B19">
      <w:pPr>
        <w:pStyle w:val="NoSpacing"/>
        <w:rPr>
          <w:rFonts w:ascii="Arial" w:hAnsi="Arial" w:cs="Arial"/>
          <w:bCs/>
          <w:color w:val="000000"/>
          <w:szCs w:val="20"/>
        </w:rPr>
      </w:pPr>
      <w:r w:rsidRPr="005E1164">
        <w:rPr>
          <w:rFonts w:ascii="Arial" w:hAnsi="Arial" w:cs="Arial"/>
          <w:bCs/>
          <w:color w:val="000000"/>
          <w:szCs w:val="20"/>
        </w:rPr>
        <w:t xml:space="preserve">Information about the </w:t>
      </w:r>
      <w:r>
        <w:rPr>
          <w:rFonts w:ascii="Arial" w:hAnsi="Arial" w:cs="Arial"/>
          <w:bCs/>
          <w:color w:val="000000"/>
          <w:szCs w:val="20"/>
        </w:rPr>
        <w:t>A</w:t>
      </w:r>
      <w:r w:rsidRPr="005E1164">
        <w:rPr>
          <w:rFonts w:ascii="Arial" w:hAnsi="Arial" w:cs="Arial"/>
          <w:bCs/>
          <w:color w:val="000000"/>
          <w:szCs w:val="20"/>
        </w:rPr>
        <w:t xml:space="preserve">venue’s enhanced health and safety measures can be found on the </w:t>
      </w:r>
      <w:hyperlink r:id="rId7" w:history="1">
        <w:r w:rsidRPr="005E1164">
          <w:rPr>
            <w:rStyle w:val="Hyperlink"/>
            <w:rFonts w:ascii="Arial" w:hAnsi="Arial" w:cs="Arial"/>
            <w:bCs/>
            <w:szCs w:val="20"/>
          </w:rPr>
          <w:t>Fox Theatre website</w:t>
        </w:r>
      </w:hyperlink>
      <w:r w:rsidRPr="005E1164">
        <w:rPr>
          <w:rFonts w:ascii="Arial" w:hAnsi="Arial" w:cs="Arial"/>
          <w:bCs/>
          <w:color w:val="000000"/>
          <w:szCs w:val="20"/>
        </w:rPr>
        <w:t>. The health and well-being of audiences, touring productions, staff and all venue personnel remains top priority.</w:t>
      </w:r>
    </w:p>
    <w:p w14:paraId="343C825D" w14:textId="77777777" w:rsidR="00942612" w:rsidRPr="005E1164" w:rsidRDefault="00942612" w:rsidP="002D1B19">
      <w:pPr>
        <w:pStyle w:val="NoSpacing"/>
        <w:rPr>
          <w:rFonts w:ascii="Arial" w:hAnsi="Arial" w:cs="Arial"/>
          <w:bCs/>
          <w:color w:val="000000"/>
          <w:szCs w:val="20"/>
        </w:rPr>
      </w:pPr>
    </w:p>
    <w:p w14:paraId="7AB2B2EF" w14:textId="77777777" w:rsidR="002D1B19" w:rsidRPr="008712B8" w:rsidRDefault="002D1B19" w:rsidP="002D1B19">
      <w:pPr>
        <w:spacing w:line="240" w:lineRule="auto"/>
        <w:jc w:val="center"/>
        <w:rPr>
          <w:rFonts w:ascii="Arial" w:eastAsia="Cambria" w:hAnsi="Arial" w:cs="Arial"/>
          <w:sz w:val="20"/>
          <w:szCs w:val="20"/>
        </w:rPr>
      </w:pPr>
      <w:r w:rsidRPr="008712B8">
        <w:rPr>
          <w:rFonts w:ascii="Arial" w:hAnsi="Arial" w:cs="Arial"/>
          <w:sz w:val="20"/>
          <w:szCs w:val="20"/>
        </w:rPr>
        <w:t>###</w:t>
      </w:r>
    </w:p>
    <w:p w14:paraId="348762E7" w14:textId="77777777" w:rsidR="002D1B19" w:rsidRPr="005E1164" w:rsidRDefault="002D1B19" w:rsidP="002D1B19">
      <w:pPr>
        <w:rPr>
          <w:rFonts w:ascii="Arial" w:hAnsi="Arial" w:cs="Arial"/>
          <w:sz w:val="18"/>
          <w:szCs w:val="18"/>
        </w:rPr>
      </w:pPr>
      <w:r w:rsidRPr="005E1164">
        <w:rPr>
          <w:rFonts w:ascii="Arial" w:hAnsi="Arial" w:cs="Arial"/>
          <w:sz w:val="18"/>
          <w:szCs w:val="18"/>
        </w:rPr>
        <w:t xml:space="preserve">Broadway Across America (BAA) is part of the John Gore Organization family of companies, which includes Broadway.com, The Broadway Channel, BroadwayBox.com and Group Sales Box Office. Led by 15-time Tony-winning theater producer John Gore (Owner &amp; CEO), BAA is the foremost presenter of first-class touring productions in North America, operating in 48 markets with over 400,000 subscribers. Presentations include Disney’s The Lion King, Wicked, The Book of Mormon, The Phantom of the Opera and Hamilton. Current and past productions include </w:t>
      </w:r>
      <w:proofErr w:type="spellStart"/>
      <w:r w:rsidRPr="005E1164">
        <w:rPr>
          <w:rFonts w:ascii="Arial" w:hAnsi="Arial" w:cs="Arial"/>
          <w:sz w:val="18"/>
          <w:szCs w:val="18"/>
        </w:rPr>
        <w:t>Ain’t</w:t>
      </w:r>
      <w:proofErr w:type="spellEnd"/>
      <w:r w:rsidRPr="005E1164">
        <w:rPr>
          <w:rFonts w:ascii="Arial" w:hAnsi="Arial" w:cs="Arial"/>
          <w:sz w:val="18"/>
          <w:szCs w:val="18"/>
        </w:rPr>
        <w:t xml:space="preserve"> Too Proud, Beautiful, Cats, Chicago, Dear Evan Hansen, Mean Girls, Moulin Rouge! and To Kill </w:t>
      </w:r>
      <w:proofErr w:type="gramStart"/>
      <w:r w:rsidRPr="005E1164">
        <w:rPr>
          <w:rFonts w:ascii="Arial" w:hAnsi="Arial" w:cs="Arial"/>
          <w:sz w:val="18"/>
          <w:szCs w:val="18"/>
        </w:rPr>
        <w:t>A</w:t>
      </w:r>
      <w:proofErr w:type="gramEnd"/>
      <w:r w:rsidRPr="005E1164">
        <w:rPr>
          <w:rFonts w:ascii="Arial" w:hAnsi="Arial" w:cs="Arial"/>
          <w:sz w:val="18"/>
          <w:szCs w:val="18"/>
        </w:rPr>
        <w:t xml:space="preserve"> Mockingbird.</w:t>
      </w:r>
    </w:p>
    <w:p w14:paraId="1112DF9A" w14:textId="7881D248" w:rsidR="00F97AD2" w:rsidRPr="002D1B19" w:rsidRDefault="002D1B19">
      <w:pPr>
        <w:rPr>
          <w:rFonts w:ascii="Arial" w:hAnsi="Arial" w:cs="Arial"/>
          <w:sz w:val="18"/>
          <w:szCs w:val="18"/>
        </w:rPr>
      </w:pPr>
      <w:r w:rsidRPr="005E1164">
        <w:rPr>
          <w:rFonts w:ascii="Arial" w:hAnsi="Arial" w:cs="Arial"/>
          <w:sz w:val="18"/>
          <w:szCs w:val="18"/>
        </w:rPr>
        <w:t>The John Gore Organization is the leading developer, producer, distributor and marketer of Broadway theatre worldwide. Under the leadership of 14-time Tony-winning theater producer and owner John Gore, its family of companies includes Broadway Across America, Broadway.com, The Broadway Channel, BroadwayBox.com and Group Sales Box Office. The company presents shows in 47 cities across North America as well as on Broadway, Off-Broadway, London’s West End, Japan, and China. It has won Tony Awards in every producing category as well as numerous other Drama League, Drama Desk and Olivier awards.</w:t>
      </w:r>
    </w:p>
    <w:sectPr w:rsidR="00F97AD2" w:rsidRPr="002D1B19" w:rsidSect="002D1B19">
      <w:pgSz w:w="12240" w:h="15840"/>
      <w:pgMar w:top="245"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CEE"/>
    <w:rsid w:val="00187CEE"/>
    <w:rsid w:val="001E7646"/>
    <w:rsid w:val="002D1B19"/>
    <w:rsid w:val="00473C56"/>
    <w:rsid w:val="005B0DEB"/>
    <w:rsid w:val="007B4159"/>
    <w:rsid w:val="008107BC"/>
    <w:rsid w:val="00942612"/>
    <w:rsid w:val="00CB594A"/>
    <w:rsid w:val="00F9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42615"/>
  <w15:chartTrackingRefBased/>
  <w15:docId w15:val="{A7E273AB-CC76-4D16-9BF1-521DE47F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B1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7646"/>
    <w:pPr>
      <w:spacing w:after="0" w:line="240" w:lineRule="auto"/>
    </w:pPr>
    <w:rPr>
      <w:rFonts w:ascii="Georgia" w:hAnsi="Georgia"/>
      <w:sz w:val="20"/>
    </w:rPr>
  </w:style>
  <w:style w:type="character" w:styleId="Hyperlink">
    <w:name w:val="Hyperlink"/>
    <w:basedOn w:val="DefaultParagraphFont"/>
    <w:uiPriority w:val="99"/>
    <w:unhideWhenUsed/>
    <w:rsid w:val="002D1B19"/>
    <w:rPr>
      <w:color w:val="0563C1" w:themeColor="hyperlink"/>
      <w:u w:val="single"/>
    </w:rPr>
  </w:style>
  <w:style w:type="paragraph" w:styleId="NormalWeb">
    <w:name w:val="Normal (Web)"/>
    <w:basedOn w:val="Normal"/>
    <w:uiPriority w:val="99"/>
    <w:semiHidden/>
    <w:unhideWhenUsed/>
    <w:rsid w:val="002D1B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1B19"/>
    <w:rPr>
      <w:i/>
      <w:iCs/>
    </w:rPr>
  </w:style>
  <w:style w:type="paragraph" w:styleId="Revision">
    <w:name w:val="Revision"/>
    <w:hidden/>
    <w:uiPriority w:val="99"/>
    <w:semiHidden/>
    <w:rsid w:val="00942612"/>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17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oxtheatre.org/events/covid-19-updat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theatre.org/events/detail/riverdance-2023?utm_source=google&amp;utm_medium=paidsearch&amp;utm_campaign=EvergreenSearch2223&amp;gclid=CjwKCAiAwc-dBhA7EiwAxPRylNy3emqWNdMGNFPB2CUQf80zueRj5A3VWfYjcnYUSpt_BdNUXC2_ShoCCO8QAvD_BwE" TargetMode="External"/><Relationship Id="rId5" Type="http://schemas.openxmlformats.org/officeDocument/2006/relationships/hyperlink" Target="mailto:amiller@emailbrave.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Miller</dc:creator>
  <cp:keywords/>
  <dc:description/>
  <cp:lastModifiedBy>Annie Miller</cp:lastModifiedBy>
  <cp:revision>3</cp:revision>
  <dcterms:created xsi:type="dcterms:W3CDTF">2023-01-16T19:22:00Z</dcterms:created>
  <dcterms:modified xsi:type="dcterms:W3CDTF">2023-01-19T15:18:00Z</dcterms:modified>
</cp:coreProperties>
</file>